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3F00" w14:textId="77777777" w:rsidR="002C057A" w:rsidRPr="00DE08C0" w:rsidRDefault="002C057A" w:rsidP="00DE08C0">
      <w:pPr>
        <w:jc w:val="center"/>
        <w:rPr>
          <w:rFonts w:ascii="Tahoma" w:hAnsi="Tahoma" w:cs="Tahoma"/>
          <w:b/>
          <w:bCs/>
          <w:color w:val="000000"/>
          <w:spacing w:val="15"/>
        </w:rPr>
      </w:pPr>
      <w:r w:rsidRPr="00DE08C0">
        <w:rPr>
          <w:rFonts w:ascii="Tahoma" w:hAnsi="Tahoma" w:cs="Tahoma"/>
          <w:b/>
          <w:bCs/>
          <w:color w:val="000000"/>
          <w:spacing w:val="15"/>
        </w:rPr>
        <w:t>Zaproszenie do udziału w locie gołębi pocztowych </w:t>
      </w:r>
      <w:r w:rsidRPr="00DE08C0">
        <w:rPr>
          <w:rStyle w:val="Pogrubienie"/>
          <w:rFonts w:ascii="Tahoma" w:hAnsi="Tahoma" w:cs="Tahoma"/>
          <w:b w:val="0"/>
          <w:bCs w:val="0"/>
          <w:color w:val="000000"/>
          <w:spacing w:val="15"/>
        </w:rPr>
        <w:t>PYRZYCE</w:t>
      </w:r>
      <w:r w:rsidRPr="00DE08C0">
        <w:rPr>
          <w:rFonts w:ascii="Tahoma" w:hAnsi="Tahoma" w:cs="Tahoma"/>
          <w:b/>
          <w:bCs/>
          <w:color w:val="000000"/>
          <w:spacing w:val="15"/>
        </w:rPr>
        <w:t> 2023</w:t>
      </w:r>
    </w:p>
    <w:p w14:paraId="16F73859" w14:textId="77777777" w:rsidR="00DE08C0" w:rsidRDefault="00D912F1" w:rsidP="00DE08C0">
      <w:pPr>
        <w:pStyle w:val="Akapitzlist"/>
        <w:ind w:left="2508"/>
        <w:jc w:val="both"/>
        <w:rPr>
          <w:rFonts w:ascii="Tahoma" w:hAnsi="Tahoma" w:cs="Tahoma"/>
          <w:color w:val="000000"/>
          <w:spacing w:val="15"/>
          <w:sz w:val="20"/>
          <w:szCs w:val="20"/>
        </w:rPr>
      </w:pPr>
      <w:r w:rsidRPr="00DE08C0">
        <w:rPr>
          <w:rFonts w:ascii="Tahoma" w:hAnsi="Tahoma" w:cs="Tahoma"/>
          <w:b/>
          <w:color w:val="000000"/>
          <w:spacing w:val="15"/>
          <w:sz w:val="20"/>
          <w:szCs w:val="20"/>
        </w:rPr>
        <w:t>Lot Memoriałowy Śp.</w:t>
      </w:r>
      <w:r w:rsidR="00DE08C0" w:rsidRPr="00DE08C0">
        <w:rPr>
          <w:rFonts w:ascii="Tahoma" w:hAnsi="Tahoma" w:cs="Tahoma"/>
          <w:b/>
          <w:color w:val="000000"/>
          <w:spacing w:val="15"/>
          <w:sz w:val="20"/>
          <w:szCs w:val="20"/>
        </w:rPr>
        <w:t xml:space="preserve"> </w:t>
      </w:r>
      <w:r w:rsidRPr="00DE08C0">
        <w:rPr>
          <w:rFonts w:ascii="Tahoma" w:hAnsi="Tahoma" w:cs="Tahoma"/>
          <w:b/>
          <w:color w:val="000000"/>
          <w:spacing w:val="15"/>
          <w:sz w:val="20"/>
          <w:szCs w:val="20"/>
        </w:rPr>
        <w:t>Teodora Morys</w:t>
      </w:r>
      <w:r w:rsidR="002C057A"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</w:p>
    <w:p w14:paraId="7696C001" w14:textId="3F28B010" w:rsidR="00DE08C0" w:rsidRPr="00DE08C0" w:rsidRDefault="00D912F1" w:rsidP="00DE08C0">
      <w:pPr>
        <w:pStyle w:val="Akapitzlist"/>
        <w:ind w:left="2508"/>
        <w:jc w:val="both"/>
      </w:pPr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                           </w:t>
      </w:r>
      <w:r w:rsidR="001D156C"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   </w:t>
      </w:r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 Zarząd</w:t>
      </w:r>
      <w:r w:rsidR="001D156C"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 Oddziału 046 Częstochowa-1   </w:t>
      </w:r>
      <w:r w:rsidR="002C057A"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Polskiego Związku Hodowców Gołębi Pocztowych serdecznie zaprasza wszystkich hodowców gołębi pocztowych Waszego Oddziału do uczestnictwa w tegorocznym śląskim locie gołębi pocztowych z miejscowości Pyrzyce, który został zaplanowany na 24 września 2023 roku. To już 19 lat organizowania przez </w:t>
      </w:r>
      <w:r w:rsidR="00A03CC3"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 Piotra Głucha</w:t>
      </w:r>
      <w:r w:rsidR="002C057A"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 lotów dalekodystansowych. Poniżej przedstawiamy regulamin lotu.</w:t>
      </w:r>
    </w:p>
    <w:p w14:paraId="075740B5" w14:textId="6A957943" w:rsidR="00DE08C0" w:rsidRPr="00DE08C0" w:rsidRDefault="002C057A" w:rsidP="00DE08C0">
      <w:pPr>
        <w:pStyle w:val="Akapitzlist"/>
        <w:numPr>
          <w:ilvl w:val="0"/>
          <w:numId w:val="1"/>
        </w:numPr>
        <w:jc w:val="both"/>
      </w:pPr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>1. W tegorocznym locie gołębi pocztowych wezmą udział wyłącznie hodowcy zrzeszeni w Okręgu Katowice, Okręgu Śląsk-Wschód , Okręgu Częstochowa, Bielsko-Biała oraz Śląsk Południe. Udział hodowców z innych okręgów lub oddziałów jest zabroniony pod rygorem unieważnienia wyników z lotu danego hodowcy.</w:t>
      </w:r>
    </w:p>
    <w:p w14:paraId="4F6FB24E" w14:textId="035A011F" w:rsidR="00DE08C0" w:rsidRPr="00DE08C0" w:rsidRDefault="002C057A" w:rsidP="00DE08C0">
      <w:pPr>
        <w:pStyle w:val="Akapitzlist"/>
        <w:numPr>
          <w:ilvl w:val="0"/>
          <w:numId w:val="1"/>
        </w:numPr>
        <w:jc w:val="both"/>
      </w:pPr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>2. Punkty wkładań zostaną ustalone w zależności od oddziałów, które zgłoszą się do udziału w locie. Punkty wkładań zostaną podane do wiadomości publicznej po ustaleniu ilości gołębi .</w:t>
      </w:r>
    </w:p>
    <w:p w14:paraId="3985604E" w14:textId="77777777" w:rsidR="00DE08C0" w:rsidRPr="00DE08C0" w:rsidRDefault="002C057A" w:rsidP="00DE08C0">
      <w:pPr>
        <w:pStyle w:val="Akapitzlist"/>
        <w:numPr>
          <w:ilvl w:val="0"/>
          <w:numId w:val="1"/>
        </w:numPr>
        <w:jc w:val="both"/>
      </w:pPr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3. Lot jest odpłatny : koszt udziału gołębia pocztowego w locie wynosi </w:t>
      </w:r>
      <w:r w:rsidR="00A03CC3" w:rsidRPr="00DE08C0">
        <w:rPr>
          <w:rFonts w:ascii="Tahoma" w:hAnsi="Tahoma" w:cs="Tahoma"/>
          <w:color w:val="000000"/>
          <w:spacing w:val="15"/>
          <w:sz w:val="20"/>
          <w:szCs w:val="20"/>
        </w:rPr>
        <w:t>9</w:t>
      </w:r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 zł. Wniesione opłaty zostają w całości przekazane na pokrycie kosztów organizacji lotu, spotkania podsumowującego lot , kosztów nagród oraz sporządzenia listy konkursowej.</w:t>
      </w:r>
    </w:p>
    <w:p w14:paraId="5A2EA537" w14:textId="54A37FB7" w:rsidR="00DE08C0" w:rsidRPr="00DE08C0" w:rsidRDefault="002C057A" w:rsidP="00DE08C0">
      <w:pPr>
        <w:pStyle w:val="Akapitzlist"/>
        <w:numPr>
          <w:ilvl w:val="0"/>
          <w:numId w:val="1"/>
        </w:numPr>
        <w:jc w:val="both"/>
      </w:pPr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4. W locie obowiązuje seria 5-5 wyliczana według bazy konkursowej 1:4 metodą </w:t>
      </w:r>
      <w:proofErr w:type="spellStart"/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>Billenberga</w:t>
      </w:r>
      <w:proofErr w:type="spellEnd"/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>.</w:t>
      </w:r>
    </w:p>
    <w:p w14:paraId="6EB87A8D" w14:textId="1F676593" w:rsidR="00DE08C0" w:rsidRPr="00DE08C0" w:rsidRDefault="002C057A" w:rsidP="00DE08C0">
      <w:pPr>
        <w:pStyle w:val="Akapitzlist"/>
        <w:numPr>
          <w:ilvl w:val="0"/>
          <w:numId w:val="1"/>
        </w:numPr>
        <w:jc w:val="both"/>
      </w:pPr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>5. Hodowca może zgłosić do udziału w locie nieograniczoną ilość serii.</w:t>
      </w:r>
    </w:p>
    <w:p w14:paraId="2BB52C8E" w14:textId="5CB086ED" w:rsidR="00DE08C0" w:rsidRPr="00DE08C0" w:rsidRDefault="002C057A" w:rsidP="00DE08C0">
      <w:pPr>
        <w:pStyle w:val="Akapitzlist"/>
        <w:numPr>
          <w:ilvl w:val="0"/>
          <w:numId w:val="1"/>
        </w:numPr>
        <w:jc w:val="both"/>
      </w:pPr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>6. W nagrodach uczestniczy tylko najlepsza punktowo seria danego hodowcy.</w:t>
      </w:r>
    </w:p>
    <w:p w14:paraId="579861E5" w14:textId="7B3519B8" w:rsidR="00000000" w:rsidRDefault="002C057A" w:rsidP="00DE08C0">
      <w:pPr>
        <w:pStyle w:val="Akapitzlist"/>
        <w:numPr>
          <w:ilvl w:val="0"/>
          <w:numId w:val="1"/>
        </w:numPr>
        <w:jc w:val="both"/>
      </w:pPr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>7. Nagrody: a) 5 Nagród indywidualnych pieniężnych oraz</w:t>
      </w:r>
      <w:r w:rsidR="000E3795"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 trzy</w:t>
      </w:r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 Statuetki Burmistrza Miasta Radzion</w:t>
      </w:r>
      <w:r w:rsidR="000E3795"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ków Dr. Gabriela </w:t>
      </w:r>
      <w:proofErr w:type="spellStart"/>
      <w:r w:rsidR="000E3795" w:rsidRPr="00DE08C0">
        <w:rPr>
          <w:rFonts w:ascii="Tahoma" w:hAnsi="Tahoma" w:cs="Tahoma"/>
          <w:color w:val="000000"/>
          <w:spacing w:val="15"/>
          <w:sz w:val="20"/>
          <w:szCs w:val="20"/>
        </w:rPr>
        <w:t>Tobor</w:t>
      </w:r>
      <w:proofErr w:type="spellEnd"/>
      <w:r w:rsidR="000E3795"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 miejsca 7</w:t>
      </w:r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-10 dyplomy obramowane. b) 15 najlepszych serii wg punktacji </w:t>
      </w:r>
      <w:proofErr w:type="spellStart"/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>Billenberga</w:t>
      </w:r>
      <w:proofErr w:type="spellEnd"/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 ? nagrody pieniężne o wartości nie przekraczającej 800 zł, dziesięć pierwszych </w:t>
      </w:r>
      <w:r w:rsidR="002C4A69" w:rsidRPr="00DE08C0">
        <w:rPr>
          <w:rFonts w:ascii="Tahoma" w:hAnsi="Tahoma" w:cs="Tahoma"/>
          <w:color w:val="000000"/>
          <w:spacing w:val="15"/>
          <w:sz w:val="20"/>
          <w:szCs w:val="20"/>
        </w:rPr>
        <w:t>serii nagrodzone pucharami c) 10</w:t>
      </w:r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 najlepszych serii? bony na zakup suplementów sponsorowane przez Firmę </w:t>
      </w:r>
      <w:proofErr w:type="spellStart"/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>Taubenmedik</w:t>
      </w:r>
      <w:proofErr w:type="spellEnd"/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. d) Puchar dla samodzielnego najmłodszego uczestnika lotu oraz hodowczyni z najlepszym wynikiem z lotu ufunduje Ryszard Sawicki Przedstawiciel firmy </w:t>
      </w:r>
      <w:proofErr w:type="spellStart"/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>Tauris</w:t>
      </w:r>
      <w:proofErr w:type="spellEnd"/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. e) Od 3 do 10 najlepszych serii dla uczestników z każdego okręgu biorącego udział w locie.  Wysokość nagród oraz ilość serii w każdym okręgu proporcjonalna do ilości </w:t>
      </w:r>
      <w:proofErr w:type="spellStart"/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>zakoszowanych</w:t>
      </w:r>
      <w:proofErr w:type="spellEnd"/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 gołębi  na lot. Ilość nagrodzonych serii może ulec zmianie w zależności od ilości zgłoszonych do lotu gołębi pocztowych. Dla wszystkich nagrodzonych zaproszenie dla hodowcy wraz z osobą towarzysząca na spotka</w:t>
      </w:r>
      <w:r w:rsidR="000E3795" w:rsidRPr="00DE08C0">
        <w:rPr>
          <w:rFonts w:ascii="Tahoma" w:hAnsi="Tahoma" w:cs="Tahoma"/>
          <w:color w:val="000000"/>
          <w:spacing w:val="15"/>
          <w:sz w:val="20"/>
          <w:szCs w:val="20"/>
        </w:rPr>
        <w:t>nie podsumowujące lot, w dniu 11 listopada w restauracji U</w:t>
      </w:r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proofErr w:type="spellStart"/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>Letochy</w:t>
      </w:r>
      <w:proofErr w:type="spellEnd"/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 w Radzionkowie(w programie dekoracja zwycięzców lotu , poczę</w:t>
      </w:r>
      <w:r w:rsidR="00972DA7"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stunek i zabawa taneczna) </w:t>
      </w:r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>. Zgłoszenia udziału w locie należy dokonać telefonicznie bezpośrednio u kol. Piotra Głucha (tel. 60708581</w:t>
      </w:r>
      <w:r w:rsidR="000E3795" w:rsidRPr="00DE08C0">
        <w:rPr>
          <w:rFonts w:ascii="Tahoma" w:hAnsi="Tahoma" w:cs="Tahoma"/>
          <w:color w:val="000000"/>
          <w:spacing w:val="15"/>
          <w:sz w:val="20"/>
          <w:szCs w:val="20"/>
        </w:rPr>
        <w:t>0)zgłoszenia dokonywać w dniu 18</w:t>
      </w:r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,09 w godzinach popołudniowych oraz Okręg Częstochowa kontakt do kol. Żal Wiesław tel.601 288 227, Okręg Śląsk Wschód kontakt kol. Jarosław Oleksy </w:t>
      </w:r>
      <w:proofErr w:type="spellStart"/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>tel</w:t>
      </w:r>
      <w:proofErr w:type="spellEnd"/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 501 438 440, Okręg Bielsko-Biała Mrozik Kazimierz tel. 737 481 721,</w:t>
      </w:r>
      <w:r w:rsidR="00972DA7" w:rsidRPr="00095BDA">
        <w:rPr>
          <w:rFonts w:ascii="Tahoma" w:hAnsi="Tahoma" w:cs="Tahoma"/>
          <w:color w:val="FF0000"/>
          <w:spacing w:val="15"/>
        </w:rPr>
        <w:t>Okręg Ś</w:t>
      </w:r>
      <w:r w:rsidR="002C4A69" w:rsidRPr="00095BDA">
        <w:rPr>
          <w:rFonts w:ascii="Tahoma" w:hAnsi="Tahoma" w:cs="Tahoma"/>
          <w:color w:val="FF0000"/>
          <w:spacing w:val="15"/>
        </w:rPr>
        <w:t>ląsk Południe kol. Łukasz Gaca tel.517 871</w:t>
      </w:r>
      <w:r w:rsidR="00972DA7" w:rsidRPr="00095BDA">
        <w:rPr>
          <w:rFonts w:ascii="Tahoma" w:hAnsi="Tahoma" w:cs="Tahoma"/>
          <w:color w:val="FF0000"/>
          <w:spacing w:val="15"/>
        </w:rPr>
        <w:t> </w:t>
      </w:r>
      <w:r w:rsidR="002C4A69" w:rsidRPr="00095BDA">
        <w:rPr>
          <w:rFonts w:ascii="Tahoma" w:hAnsi="Tahoma" w:cs="Tahoma"/>
          <w:color w:val="FF0000"/>
          <w:spacing w:val="15"/>
        </w:rPr>
        <w:t>586</w:t>
      </w:r>
      <w:r w:rsidR="00972DA7" w:rsidRPr="00DE08C0">
        <w:rPr>
          <w:rFonts w:ascii="Tahoma" w:hAnsi="Tahoma" w:cs="Tahoma"/>
          <w:color w:val="000000"/>
          <w:spacing w:val="15"/>
          <w:sz w:val="20"/>
          <w:szCs w:val="20"/>
        </w:rPr>
        <w:t>.</w:t>
      </w:r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 Rej. Tarnowskie Góry Kol. Sebastian Feber tel. 603 587 753. Uroczyste spotkanie podsumowujące lot poprzedzone mszą świętą w kościele św. Wojciecha w Radzionkowie </w:t>
      </w:r>
      <w:r w:rsidR="000E3795" w:rsidRPr="00DE08C0">
        <w:rPr>
          <w:rFonts w:ascii="Tahoma" w:hAnsi="Tahoma" w:cs="Tahoma"/>
          <w:color w:val="000000"/>
          <w:spacing w:val="15"/>
          <w:sz w:val="20"/>
          <w:szCs w:val="20"/>
        </w:rPr>
        <w:t>o godzinie 16.00 odbędzie się 11 listopada 2023</w:t>
      </w:r>
      <w:r w:rsidRPr="00DE08C0">
        <w:rPr>
          <w:rFonts w:ascii="Tahoma" w:hAnsi="Tahoma" w:cs="Tahoma"/>
          <w:color w:val="000000"/>
          <w:spacing w:val="15"/>
          <w:sz w:val="20"/>
          <w:szCs w:val="20"/>
        </w:rPr>
        <w:t xml:space="preserve"> roku. Zapraszamy hodowców do udziału w locie z Pyrzyc. za K</w:t>
      </w:r>
      <w:r w:rsidR="000E3795" w:rsidRPr="00DE08C0">
        <w:rPr>
          <w:rFonts w:ascii="Tahoma" w:hAnsi="Tahoma" w:cs="Tahoma"/>
          <w:color w:val="000000"/>
          <w:spacing w:val="15"/>
          <w:sz w:val="20"/>
          <w:szCs w:val="20"/>
        </w:rPr>
        <w:t>omitet Organizacyjny Wiesław Żal i Piotr Głuch</w:t>
      </w:r>
    </w:p>
    <w:sectPr w:rsidR="008F544F" w:rsidSect="00095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C6A69"/>
    <w:multiLevelType w:val="hybridMultilevel"/>
    <w:tmpl w:val="00369248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 w16cid:durableId="1831797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7A"/>
    <w:rsid w:val="00095BDA"/>
    <w:rsid w:val="000E3795"/>
    <w:rsid w:val="001871D7"/>
    <w:rsid w:val="001D156C"/>
    <w:rsid w:val="001E7903"/>
    <w:rsid w:val="002C057A"/>
    <w:rsid w:val="002C4A69"/>
    <w:rsid w:val="00667D01"/>
    <w:rsid w:val="00972DA7"/>
    <w:rsid w:val="00A03CC3"/>
    <w:rsid w:val="00D912F1"/>
    <w:rsid w:val="00DE08C0"/>
    <w:rsid w:val="00E7396B"/>
    <w:rsid w:val="00EC60DE"/>
    <w:rsid w:val="00F4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5CAC"/>
  <w15:docId w15:val="{772A975D-D8BB-4CFB-BF23-A1BCDD46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057A"/>
    <w:rPr>
      <w:b/>
      <w:bCs/>
    </w:rPr>
  </w:style>
  <w:style w:type="paragraph" w:styleId="Akapitzlist">
    <w:name w:val="List Paragraph"/>
    <w:basedOn w:val="Normalny"/>
    <w:uiPriority w:val="34"/>
    <w:qFormat/>
    <w:rsid w:val="00DE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Feber</dc:creator>
  <cp:keywords/>
  <dc:description/>
  <cp:lastModifiedBy>Stanisław Merk</cp:lastModifiedBy>
  <cp:revision>3</cp:revision>
  <cp:lastPrinted>2023-09-07T20:22:00Z</cp:lastPrinted>
  <dcterms:created xsi:type="dcterms:W3CDTF">2023-09-10T17:54:00Z</dcterms:created>
  <dcterms:modified xsi:type="dcterms:W3CDTF">2023-09-10T17:55:00Z</dcterms:modified>
</cp:coreProperties>
</file>